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DFEA3" w14:textId="77777777" w:rsidR="00223FB2" w:rsidRPr="002F3CD7" w:rsidRDefault="002F3CD7" w:rsidP="002F3CD7">
      <w:pPr>
        <w:jc w:val="center"/>
        <w:rPr>
          <w:rFonts w:ascii="Times New Roman" w:hAnsi="Times New Roman" w:cs="Times New Roman"/>
          <w:sz w:val="28"/>
        </w:rPr>
      </w:pPr>
      <w:r w:rsidRPr="002F3CD7">
        <w:rPr>
          <w:rFonts w:ascii="Times New Roman" w:hAnsi="Times New Roman" w:cs="Times New Roman"/>
          <w:sz w:val="28"/>
        </w:rPr>
        <w:t>Контрольная работа</w:t>
      </w:r>
    </w:p>
    <w:p w14:paraId="332E6E7C" w14:textId="77777777" w:rsidR="002F3CD7" w:rsidRDefault="002F3CD7" w:rsidP="002F3CD7">
      <w:pPr>
        <w:rPr>
          <w:rFonts w:ascii="Times New Roman" w:hAnsi="Times New Roman" w:cs="Times New Roman"/>
          <w:sz w:val="28"/>
        </w:rPr>
      </w:pPr>
    </w:p>
    <w:p w14:paraId="197D8FDF" w14:textId="77777777" w:rsidR="00440923" w:rsidRDefault="002F3CD7" w:rsidP="00773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406DC">
        <w:rPr>
          <w:rFonts w:ascii="Times New Roman" w:eastAsia="Times New Roman" w:hAnsi="Times New Roman" w:cs="Times New Roman"/>
          <w:sz w:val="28"/>
          <w:szCs w:val="24"/>
        </w:rPr>
        <w:t>На осн</w:t>
      </w:r>
      <w:r w:rsidR="00107EA4">
        <w:rPr>
          <w:rFonts w:ascii="Times New Roman" w:eastAsia="Times New Roman" w:hAnsi="Times New Roman" w:cs="Times New Roman"/>
          <w:sz w:val="28"/>
          <w:szCs w:val="24"/>
        </w:rPr>
        <w:t>ове произведённых расчетов</w:t>
      </w:r>
      <w:r w:rsidRPr="000406DC">
        <w:rPr>
          <w:rFonts w:ascii="Times New Roman" w:eastAsia="Times New Roman" w:hAnsi="Times New Roman" w:cs="Times New Roman"/>
          <w:sz w:val="28"/>
          <w:szCs w:val="24"/>
        </w:rPr>
        <w:t xml:space="preserve">, можно прийти к выводу, что у компании </w:t>
      </w:r>
      <w:r w:rsidR="00E00270">
        <w:rPr>
          <w:rFonts w:ascii="Times New Roman" w:eastAsia="Times New Roman" w:hAnsi="Times New Roman" w:cs="Times New Roman"/>
          <w:sz w:val="28"/>
          <w:szCs w:val="24"/>
        </w:rPr>
        <w:t>наблюдается снижение</w:t>
      </w:r>
      <w:r w:rsidRPr="000406DC">
        <w:rPr>
          <w:rFonts w:ascii="Times New Roman" w:eastAsia="Times New Roman" w:hAnsi="Times New Roman" w:cs="Times New Roman"/>
          <w:sz w:val="28"/>
          <w:szCs w:val="24"/>
        </w:rPr>
        <w:t xml:space="preserve"> финансов</w:t>
      </w:r>
      <w:r w:rsidR="00E00270">
        <w:rPr>
          <w:rFonts w:ascii="Times New Roman" w:eastAsia="Times New Roman" w:hAnsi="Times New Roman" w:cs="Times New Roman"/>
          <w:sz w:val="28"/>
          <w:szCs w:val="24"/>
        </w:rPr>
        <w:t>ой</w:t>
      </w:r>
      <w:r w:rsidRPr="000406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00270">
        <w:rPr>
          <w:rFonts w:ascii="Times New Roman" w:eastAsia="Times New Roman" w:hAnsi="Times New Roman" w:cs="Times New Roman"/>
          <w:sz w:val="28"/>
          <w:szCs w:val="24"/>
        </w:rPr>
        <w:t xml:space="preserve">стабильности </w:t>
      </w:r>
      <w:r>
        <w:rPr>
          <w:rFonts w:ascii="Times New Roman" w:eastAsia="Times New Roman" w:hAnsi="Times New Roman" w:cs="Times New Roman"/>
          <w:sz w:val="28"/>
          <w:szCs w:val="24"/>
        </w:rPr>
        <w:t>и платежеспособность в 2016 и 2017 годах</w:t>
      </w:r>
      <w:r w:rsidR="00E00270">
        <w:rPr>
          <w:rFonts w:ascii="Times New Roman" w:eastAsia="Times New Roman" w:hAnsi="Times New Roman" w:cs="Times New Roman"/>
          <w:sz w:val="28"/>
          <w:szCs w:val="24"/>
        </w:rPr>
        <w:t>. Так, например, коэффициент текущей ликвидности снизился с 5,16 до 1,24, что уже ниже нормативного значения показателя. Снизились и другие показатели платежеспособности (коэффициент промежуточной ликвидности, абсолютной ликвидности, срочной ликвидности). Отметим, что некоторые экономисты приравнивают коэффициенты срочной ликвидности и абсолютной ликвидности. Важное значение имеет коэффициент обеспеченности СОС. В нашем</w:t>
      </w:r>
      <w:r w:rsidR="00440923" w:rsidRPr="0044092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 xml:space="preserve">примере он также снизился, но выше норматива (0,1). Это говорит о том, что у компании достаточно средств для финансирования деятельности. </w:t>
      </w:r>
      <w:r w:rsidR="00E0027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343433F" w14:textId="5677B162" w:rsidR="00440923" w:rsidRDefault="00440923" w:rsidP="00440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Говоря о соотношении собственного и заемного капитала, важно отметить, что </w:t>
      </w:r>
      <w:r w:rsidR="005B2059">
        <w:rPr>
          <w:rFonts w:ascii="Times New Roman" w:eastAsia="Times New Roman" w:hAnsi="Times New Roman" w:cs="Times New Roman"/>
          <w:sz w:val="28"/>
          <w:szCs w:val="24"/>
        </w:rPr>
        <w:t>у</w:t>
      </w:r>
      <w:r w:rsidR="00773D15">
        <w:rPr>
          <w:rFonts w:ascii="Times New Roman" w:eastAsia="Times New Roman" w:hAnsi="Times New Roman" w:cs="Times New Roman"/>
          <w:sz w:val="28"/>
          <w:szCs w:val="24"/>
        </w:rPr>
        <w:t xml:space="preserve"> компании</w:t>
      </w:r>
      <w:r w:rsidR="002F3CD7" w:rsidRPr="000406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B2059">
        <w:rPr>
          <w:rFonts w:ascii="Times New Roman" w:eastAsia="Times New Roman" w:hAnsi="Times New Roman" w:cs="Times New Roman"/>
          <w:sz w:val="28"/>
          <w:szCs w:val="24"/>
        </w:rPr>
        <w:t>есть зависимость от внешнего финансирования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к 2017 году она усилилась (финансовый леверидж вырос с 0,22 до 1,13), то есть заемного капитала в структуре пассива (доля 53% в 2018 году), чем собственных средств). </w:t>
      </w:r>
      <w:r w:rsidR="005B2059">
        <w:rPr>
          <w:rFonts w:ascii="Times New Roman" w:eastAsia="Times New Roman" w:hAnsi="Times New Roman" w:cs="Times New Roman"/>
          <w:sz w:val="28"/>
          <w:szCs w:val="24"/>
        </w:rPr>
        <w:t>Компания должна контролировать структуру капитала</w:t>
      </w:r>
      <w:r>
        <w:rPr>
          <w:rFonts w:ascii="Times New Roman" w:eastAsia="Times New Roman" w:hAnsi="Times New Roman" w:cs="Times New Roman"/>
          <w:sz w:val="28"/>
          <w:szCs w:val="24"/>
        </w:rPr>
        <w:t>, и не допускать необоснованного роста заемных источников без веских причин.</w:t>
      </w:r>
    </w:p>
    <w:p w14:paraId="26BDDF7A" w14:textId="59BE6CAF" w:rsidR="00773D15" w:rsidRDefault="00107EA4" w:rsidP="00773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="00773D15" w:rsidRPr="00773D15">
        <w:rPr>
          <w:rFonts w:ascii="Times New Roman" w:eastAsia="Times New Roman" w:hAnsi="Times New Roman" w:cs="Times New Roman"/>
          <w:sz w:val="28"/>
          <w:szCs w:val="24"/>
        </w:rPr>
        <w:t xml:space="preserve">ожно сделать вывод, что </w:t>
      </w:r>
      <w:r w:rsidR="00375E8C" w:rsidRPr="00773D15">
        <w:rPr>
          <w:rFonts w:ascii="Times New Roman" w:eastAsia="Times New Roman" w:hAnsi="Times New Roman" w:cs="Times New Roman"/>
          <w:sz w:val="28"/>
          <w:szCs w:val="24"/>
        </w:rPr>
        <w:t xml:space="preserve">показатели </w:t>
      </w:r>
      <w:r w:rsidR="00773D15" w:rsidRPr="00773D15">
        <w:rPr>
          <w:rFonts w:ascii="Times New Roman" w:eastAsia="Times New Roman" w:hAnsi="Times New Roman" w:cs="Times New Roman"/>
          <w:sz w:val="28"/>
          <w:szCs w:val="24"/>
        </w:rPr>
        <w:t>оборачиваемости, в целом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 xml:space="preserve"> сопоставимы с нормативным значением, однако динамика большинства показателей отрицательная</w:t>
      </w:r>
      <w:r w:rsidR="00773D15" w:rsidRPr="00773D15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773D15">
        <w:rPr>
          <w:rFonts w:ascii="Times New Roman" w:eastAsia="Times New Roman" w:hAnsi="Times New Roman" w:cs="Times New Roman"/>
          <w:sz w:val="28"/>
          <w:szCs w:val="24"/>
        </w:rPr>
        <w:t>Так, оборотные активы в 2017 оду совершили 2,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>08</w:t>
      </w:r>
      <w:r w:rsidR="00773D15">
        <w:rPr>
          <w:rFonts w:ascii="Times New Roman" w:eastAsia="Times New Roman" w:hAnsi="Times New Roman" w:cs="Times New Roman"/>
          <w:sz w:val="28"/>
          <w:szCs w:val="24"/>
        </w:rPr>
        <w:t xml:space="preserve"> оборота в течение года (в том числе дебиторская задолженность – 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>5,7</w:t>
      </w:r>
      <w:r w:rsidR="00773D15">
        <w:rPr>
          <w:rFonts w:ascii="Times New Roman" w:eastAsia="Times New Roman" w:hAnsi="Times New Roman" w:cs="Times New Roman"/>
          <w:sz w:val="28"/>
          <w:szCs w:val="24"/>
        </w:rPr>
        <w:t xml:space="preserve"> оборотов). </w:t>
      </w:r>
      <w:r w:rsidR="00773D15" w:rsidRPr="00773D15">
        <w:rPr>
          <w:rFonts w:ascii="Times New Roman" w:eastAsia="Times New Roman" w:hAnsi="Times New Roman" w:cs="Times New Roman"/>
          <w:sz w:val="28"/>
          <w:szCs w:val="24"/>
        </w:rPr>
        <w:t xml:space="preserve">Компания погашает возникающие обязательства перед поставщиками, поскольку оборачиваемость КЗ около 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>42</w:t>
      </w:r>
      <w:r w:rsidR="00375E8C">
        <w:rPr>
          <w:rFonts w:ascii="Times New Roman" w:eastAsia="Times New Roman" w:hAnsi="Times New Roman" w:cs="Times New Roman"/>
          <w:sz w:val="28"/>
          <w:szCs w:val="24"/>
        </w:rPr>
        <w:t xml:space="preserve"> дней, что меньше длины финансового цикла. 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 xml:space="preserve">В то же время, компания погашает обязательства быстрее, чем покупатели задолженность по приобретаемой продукции. Компания должна контролировать уровень ДЗ и не допускать просроченной ДЗ. </w:t>
      </w:r>
    </w:p>
    <w:p w14:paraId="5D331A25" w14:textId="628CB372" w:rsidR="005B2059" w:rsidRDefault="005B2059" w:rsidP="00773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М</w:t>
      </w:r>
      <w:r w:rsidRPr="005B2059">
        <w:rPr>
          <w:rFonts w:ascii="Times New Roman" w:eastAsia="Times New Roman" w:hAnsi="Times New Roman" w:cs="Times New Roman"/>
          <w:sz w:val="28"/>
          <w:szCs w:val="24"/>
        </w:rPr>
        <w:t>ожно сделать вывод, что компании прибыльна, поско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льку значения показателей </w:t>
      </w:r>
      <w:r w:rsidR="00440923">
        <w:rPr>
          <w:rFonts w:ascii="Times New Roman" w:eastAsia="Times New Roman" w:hAnsi="Times New Roman" w:cs="Times New Roman"/>
          <w:sz w:val="28"/>
          <w:szCs w:val="24"/>
        </w:rPr>
        <w:t xml:space="preserve">больше 0, но ниже нормативов на протяжении всего рассмотренного периода. Так, отдача на собственный капитала в 2017 году составила 8,43% при нормативе 20%. </w:t>
      </w:r>
    </w:p>
    <w:p w14:paraId="0C7EDA95" w14:textId="31DE9CFB" w:rsidR="00107EA4" w:rsidRDefault="00107EA4" w:rsidP="00773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Таким образом, в целом у компании </w:t>
      </w:r>
      <w:r w:rsidR="00BA273E">
        <w:rPr>
          <w:rFonts w:ascii="Times New Roman" w:eastAsia="Times New Roman" w:hAnsi="Times New Roman" w:cs="Times New Roman"/>
          <w:sz w:val="28"/>
          <w:szCs w:val="24"/>
        </w:rPr>
        <w:t>достаточный уровень финансовой прочности на текущий момент, но в то же время отрицательная динамика показателей является негативным фактором,  что вызывает необходимость в качественном внутрифирменном анализе. 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сть </w:t>
      </w:r>
      <w:r w:rsidR="00BA273E">
        <w:rPr>
          <w:rFonts w:ascii="Times New Roman" w:eastAsia="Times New Roman" w:hAnsi="Times New Roman" w:cs="Times New Roman"/>
          <w:sz w:val="28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4"/>
        </w:rPr>
        <w:t>риски, связанные с привлечением кредитных средств для финансирования деятельности.</w:t>
      </w:r>
    </w:p>
    <w:p w14:paraId="79943122" w14:textId="77777777" w:rsidR="005B2059" w:rsidRDefault="00107EA4" w:rsidP="00773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1FE4">
        <w:rPr>
          <w:rFonts w:ascii="Times New Roman" w:eastAsia="Times New Roman" w:hAnsi="Times New Roman" w:cs="Times New Roman"/>
          <w:sz w:val="28"/>
          <w:szCs w:val="24"/>
        </w:rPr>
        <w:t xml:space="preserve">Отметим также, что большинство авторов двояко относятся к оценке уровня стабильности компании на основе коэффициентов, поскольку нормативные значения носят весьма условный характер, а усредненные данные по отрасли не всегда могут служить надежной опорой для принятия управленческих решений. С этой точки зрения, для формирования объективного мнения об уровне финансовой стабильности компаний качественным является проведение внутрифирменного анализа, в том числе расчет индивидуальных нормативных показателей, каждодневный анализ контрагентов, по которым формируются платежи для недопущения просроченной дебиторской задолженности; контроль цен на приобретаемое сырье и материалы, что обеспечивает экономию на материалах; применение таких сложных методов,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как имитационное моделирование и </w:t>
      </w:r>
      <w:r w:rsidRPr="00B71FE4">
        <w:rPr>
          <w:rFonts w:ascii="Times New Roman" w:eastAsia="Times New Roman" w:hAnsi="Times New Roman" w:cs="Times New Roman"/>
          <w:sz w:val="28"/>
          <w:szCs w:val="24"/>
        </w:rPr>
        <w:t>прогнозирование с применением регрессионных моделей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sectPr w:rsidR="005B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D7"/>
    <w:rsid w:val="00001797"/>
    <w:rsid w:val="00002068"/>
    <w:rsid w:val="0000224C"/>
    <w:rsid w:val="000029F3"/>
    <w:rsid w:val="00004C48"/>
    <w:rsid w:val="000079B5"/>
    <w:rsid w:val="00011A3B"/>
    <w:rsid w:val="00011EB2"/>
    <w:rsid w:val="00012ADD"/>
    <w:rsid w:val="00013205"/>
    <w:rsid w:val="00014A35"/>
    <w:rsid w:val="00022E40"/>
    <w:rsid w:val="00022F62"/>
    <w:rsid w:val="00023D73"/>
    <w:rsid w:val="00026A35"/>
    <w:rsid w:val="00026DB9"/>
    <w:rsid w:val="00030C71"/>
    <w:rsid w:val="00031074"/>
    <w:rsid w:val="00034D4E"/>
    <w:rsid w:val="00036660"/>
    <w:rsid w:val="00040BA2"/>
    <w:rsid w:val="000432C5"/>
    <w:rsid w:val="00043CA2"/>
    <w:rsid w:val="00045C2C"/>
    <w:rsid w:val="00047C1A"/>
    <w:rsid w:val="00054E30"/>
    <w:rsid w:val="000568EA"/>
    <w:rsid w:val="00056CCE"/>
    <w:rsid w:val="00061B5A"/>
    <w:rsid w:val="00061F55"/>
    <w:rsid w:val="0006275C"/>
    <w:rsid w:val="00062FB9"/>
    <w:rsid w:val="0006612C"/>
    <w:rsid w:val="00067A12"/>
    <w:rsid w:val="00067F7A"/>
    <w:rsid w:val="00072B32"/>
    <w:rsid w:val="0007302F"/>
    <w:rsid w:val="00074560"/>
    <w:rsid w:val="00076C7B"/>
    <w:rsid w:val="0007783B"/>
    <w:rsid w:val="00080FA7"/>
    <w:rsid w:val="000814FB"/>
    <w:rsid w:val="00083A35"/>
    <w:rsid w:val="00085F39"/>
    <w:rsid w:val="00087473"/>
    <w:rsid w:val="000874A5"/>
    <w:rsid w:val="00087B5E"/>
    <w:rsid w:val="00090361"/>
    <w:rsid w:val="00091994"/>
    <w:rsid w:val="00093036"/>
    <w:rsid w:val="00093F4C"/>
    <w:rsid w:val="00097AB8"/>
    <w:rsid w:val="000A0EF1"/>
    <w:rsid w:val="000A31E6"/>
    <w:rsid w:val="000A6FA5"/>
    <w:rsid w:val="000B0911"/>
    <w:rsid w:val="000B223B"/>
    <w:rsid w:val="000B239D"/>
    <w:rsid w:val="000B45D4"/>
    <w:rsid w:val="000C016B"/>
    <w:rsid w:val="000C0E6E"/>
    <w:rsid w:val="000C27EF"/>
    <w:rsid w:val="000C2FF3"/>
    <w:rsid w:val="000C44F4"/>
    <w:rsid w:val="000C49D0"/>
    <w:rsid w:val="000C6016"/>
    <w:rsid w:val="000C6648"/>
    <w:rsid w:val="000C6E83"/>
    <w:rsid w:val="000C76B2"/>
    <w:rsid w:val="000D3463"/>
    <w:rsid w:val="000D48E5"/>
    <w:rsid w:val="000D6744"/>
    <w:rsid w:val="000D6DA8"/>
    <w:rsid w:val="000E1D78"/>
    <w:rsid w:val="000E3EC3"/>
    <w:rsid w:val="000E68FB"/>
    <w:rsid w:val="000E6D6A"/>
    <w:rsid w:val="000E6D9A"/>
    <w:rsid w:val="000F4213"/>
    <w:rsid w:val="000F42B7"/>
    <w:rsid w:val="000F4825"/>
    <w:rsid w:val="000F49FE"/>
    <w:rsid w:val="000F53BB"/>
    <w:rsid w:val="000F6A11"/>
    <w:rsid w:val="001025B8"/>
    <w:rsid w:val="00102B99"/>
    <w:rsid w:val="00105E0E"/>
    <w:rsid w:val="0010649F"/>
    <w:rsid w:val="00107EA4"/>
    <w:rsid w:val="00110459"/>
    <w:rsid w:val="00113009"/>
    <w:rsid w:val="00116A81"/>
    <w:rsid w:val="001177B0"/>
    <w:rsid w:val="00121380"/>
    <w:rsid w:val="001217B1"/>
    <w:rsid w:val="00125E6F"/>
    <w:rsid w:val="00127249"/>
    <w:rsid w:val="0013077D"/>
    <w:rsid w:val="00131F1E"/>
    <w:rsid w:val="00134B7B"/>
    <w:rsid w:val="001354B9"/>
    <w:rsid w:val="00136E72"/>
    <w:rsid w:val="00141643"/>
    <w:rsid w:val="00142195"/>
    <w:rsid w:val="00144592"/>
    <w:rsid w:val="00145466"/>
    <w:rsid w:val="0014598F"/>
    <w:rsid w:val="0014716A"/>
    <w:rsid w:val="001477BF"/>
    <w:rsid w:val="0015024A"/>
    <w:rsid w:val="00157730"/>
    <w:rsid w:val="00157DA2"/>
    <w:rsid w:val="00160777"/>
    <w:rsid w:val="00161DD3"/>
    <w:rsid w:val="00162025"/>
    <w:rsid w:val="00164A88"/>
    <w:rsid w:val="00166A09"/>
    <w:rsid w:val="00166C0F"/>
    <w:rsid w:val="001718FF"/>
    <w:rsid w:val="0017212B"/>
    <w:rsid w:val="0017227F"/>
    <w:rsid w:val="0017244D"/>
    <w:rsid w:val="00173AC2"/>
    <w:rsid w:val="00174DE0"/>
    <w:rsid w:val="00176F50"/>
    <w:rsid w:val="001809CF"/>
    <w:rsid w:val="00181308"/>
    <w:rsid w:val="00184E1C"/>
    <w:rsid w:val="001855A6"/>
    <w:rsid w:val="00185C6F"/>
    <w:rsid w:val="0018732A"/>
    <w:rsid w:val="00191A06"/>
    <w:rsid w:val="00195C60"/>
    <w:rsid w:val="0019639F"/>
    <w:rsid w:val="001A2E1D"/>
    <w:rsid w:val="001A4336"/>
    <w:rsid w:val="001B0267"/>
    <w:rsid w:val="001B030F"/>
    <w:rsid w:val="001B0433"/>
    <w:rsid w:val="001B5797"/>
    <w:rsid w:val="001B649B"/>
    <w:rsid w:val="001B7D7B"/>
    <w:rsid w:val="001B7E48"/>
    <w:rsid w:val="001C1110"/>
    <w:rsid w:val="001C1E2A"/>
    <w:rsid w:val="001C20D6"/>
    <w:rsid w:val="001C3830"/>
    <w:rsid w:val="001C4348"/>
    <w:rsid w:val="001C63EB"/>
    <w:rsid w:val="001C7154"/>
    <w:rsid w:val="001C7F1F"/>
    <w:rsid w:val="001D0EE0"/>
    <w:rsid w:val="001D43B8"/>
    <w:rsid w:val="001D4DF9"/>
    <w:rsid w:val="001D76D1"/>
    <w:rsid w:val="001D7EFE"/>
    <w:rsid w:val="001E0621"/>
    <w:rsid w:val="001E07C7"/>
    <w:rsid w:val="001E3436"/>
    <w:rsid w:val="001E41DB"/>
    <w:rsid w:val="001E4D12"/>
    <w:rsid w:val="001E538F"/>
    <w:rsid w:val="001E769F"/>
    <w:rsid w:val="001F0355"/>
    <w:rsid w:val="001F3FA0"/>
    <w:rsid w:val="001F4E67"/>
    <w:rsid w:val="001F5848"/>
    <w:rsid w:val="001F68F2"/>
    <w:rsid w:val="00202D44"/>
    <w:rsid w:val="00205A39"/>
    <w:rsid w:val="00207002"/>
    <w:rsid w:val="002072CE"/>
    <w:rsid w:val="00207F98"/>
    <w:rsid w:val="00211771"/>
    <w:rsid w:val="00211796"/>
    <w:rsid w:val="00214484"/>
    <w:rsid w:val="002179B2"/>
    <w:rsid w:val="00221680"/>
    <w:rsid w:val="00222852"/>
    <w:rsid w:val="00223F55"/>
    <w:rsid w:val="00223FB2"/>
    <w:rsid w:val="0022463E"/>
    <w:rsid w:val="00225D04"/>
    <w:rsid w:val="0023045F"/>
    <w:rsid w:val="002321C5"/>
    <w:rsid w:val="002333C4"/>
    <w:rsid w:val="00235AB6"/>
    <w:rsid w:val="0023641F"/>
    <w:rsid w:val="00240334"/>
    <w:rsid w:val="0024270A"/>
    <w:rsid w:val="002429B0"/>
    <w:rsid w:val="00242AD1"/>
    <w:rsid w:val="002432F2"/>
    <w:rsid w:val="002453C6"/>
    <w:rsid w:val="00246B4F"/>
    <w:rsid w:val="00251738"/>
    <w:rsid w:val="00253E74"/>
    <w:rsid w:val="00254A36"/>
    <w:rsid w:val="00255A9B"/>
    <w:rsid w:val="002564F3"/>
    <w:rsid w:val="00257692"/>
    <w:rsid w:val="00262404"/>
    <w:rsid w:val="00262E34"/>
    <w:rsid w:val="002645F8"/>
    <w:rsid w:val="002649B0"/>
    <w:rsid w:val="0026676B"/>
    <w:rsid w:val="0026797A"/>
    <w:rsid w:val="00271D73"/>
    <w:rsid w:val="00272C7B"/>
    <w:rsid w:val="00272E95"/>
    <w:rsid w:val="0027564F"/>
    <w:rsid w:val="00275846"/>
    <w:rsid w:val="00280A6B"/>
    <w:rsid w:val="0028127D"/>
    <w:rsid w:val="0028299C"/>
    <w:rsid w:val="00282C49"/>
    <w:rsid w:val="00285862"/>
    <w:rsid w:val="0028618E"/>
    <w:rsid w:val="0029123D"/>
    <w:rsid w:val="00291F5C"/>
    <w:rsid w:val="002943C2"/>
    <w:rsid w:val="002943E6"/>
    <w:rsid w:val="00295124"/>
    <w:rsid w:val="002972C4"/>
    <w:rsid w:val="00297928"/>
    <w:rsid w:val="002A40ED"/>
    <w:rsid w:val="002A43DD"/>
    <w:rsid w:val="002B0A7A"/>
    <w:rsid w:val="002B1514"/>
    <w:rsid w:val="002B1811"/>
    <w:rsid w:val="002B1DAD"/>
    <w:rsid w:val="002B247C"/>
    <w:rsid w:val="002B3D34"/>
    <w:rsid w:val="002B7339"/>
    <w:rsid w:val="002C413D"/>
    <w:rsid w:val="002C656C"/>
    <w:rsid w:val="002D0B86"/>
    <w:rsid w:val="002D2FBE"/>
    <w:rsid w:val="002D5A29"/>
    <w:rsid w:val="002E20B4"/>
    <w:rsid w:val="002E2F92"/>
    <w:rsid w:val="002E57DD"/>
    <w:rsid w:val="002E6C34"/>
    <w:rsid w:val="002E7AC6"/>
    <w:rsid w:val="002F2BD1"/>
    <w:rsid w:val="002F3CD7"/>
    <w:rsid w:val="002F4779"/>
    <w:rsid w:val="002F594D"/>
    <w:rsid w:val="002F7047"/>
    <w:rsid w:val="00300837"/>
    <w:rsid w:val="00302F7B"/>
    <w:rsid w:val="00304598"/>
    <w:rsid w:val="003058BF"/>
    <w:rsid w:val="0031119D"/>
    <w:rsid w:val="0031194D"/>
    <w:rsid w:val="0031224B"/>
    <w:rsid w:val="00312463"/>
    <w:rsid w:val="00313591"/>
    <w:rsid w:val="003155BC"/>
    <w:rsid w:val="003173E3"/>
    <w:rsid w:val="003241AE"/>
    <w:rsid w:val="00325091"/>
    <w:rsid w:val="003266C1"/>
    <w:rsid w:val="00326D43"/>
    <w:rsid w:val="00327323"/>
    <w:rsid w:val="003302E2"/>
    <w:rsid w:val="003304B4"/>
    <w:rsid w:val="00335F69"/>
    <w:rsid w:val="003366ED"/>
    <w:rsid w:val="0033682E"/>
    <w:rsid w:val="003371FA"/>
    <w:rsid w:val="00341523"/>
    <w:rsid w:val="0034207F"/>
    <w:rsid w:val="00345230"/>
    <w:rsid w:val="00345241"/>
    <w:rsid w:val="00345AFA"/>
    <w:rsid w:val="00350051"/>
    <w:rsid w:val="003534BB"/>
    <w:rsid w:val="00354B61"/>
    <w:rsid w:val="00354C0B"/>
    <w:rsid w:val="00356C39"/>
    <w:rsid w:val="00361242"/>
    <w:rsid w:val="00361A13"/>
    <w:rsid w:val="00362E73"/>
    <w:rsid w:val="00365EBE"/>
    <w:rsid w:val="00367B67"/>
    <w:rsid w:val="00371CA3"/>
    <w:rsid w:val="00372A12"/>
    <w:rsid w:val="00373A9B"/>
    <w:rsid w:val="00373CD1"/>
    <w:rsid w:val="003743F0"/>
    <w:rsid w:val="00374823"/>
    <w:rsid w:val="00375E8C"/>
    <w:rsid w:val="00376FC6"/>
    <w:rsid w:val="00380FA3"/>
    <w:rsid w:val="003811A9"/>
    <w:rsid w:val="00381ABA"/>
    <w:rsid w:val="00387B07"/>
    <w:rsid w:val="003902D7"/>
    <w:rsid w:val="00390E7F"/>
    <w:rsid w:val="00391ADC"/>
    <w:rsid w:val="003965A9"/>
    <w:rsid w:val="003A0DC8"/>
    <w:rsid w:val="003A2AAC"/>
    <w:rsid w:val="003A34EE"/>
    <w:rsid w:val="003A367C"/>
    <w:rsid w:val="003A41F9"/>
    <w:rsid w:val="003A56D8"/>
    <w:rsid w:val="003A6932"/>
    <w:rsid w:val="003A6BDB"/>
    <w:rsid w:val="003A7BB3"/>
    <w:rsid w:val="003B0792"/>
    <w:rsid w:val="003B0B20"/>
    <w:rsid w:val="003B1472"/>
    <w:rsid w:val="003B2D47"/>
    <w:rsid w:val="003B3596"/>
    <w:rsid w:val="003B3C9F"/>
    <w:rsid w:val="003B4F60"/>
    <w:rsid w:val="003B5E77"/>
    <w:rsid w:val="003C09ED"/>
    <w:rsid w:val="003C22B7"/>
    <w:rsid w:val="003C41A4"/>
    <w:rsid w:val="003C5A0A"/>
    <w:rsid w:val="003D2022"/>
    <w:rsid w:val="003D231A"/>
    <w:rsid w:val="003D589A"/>
    <w:rsid w:val="003E136C"/>
    <w:rsid w:val="003E4B99"/>
    <w:rsid w:val="003E6B55"/>
    <w:rsid w:val="003E78EA"/>
    <w:rsid w:val="003F14F0"/>
    <w:rsid w:val="003F244B"/>
    <w:rsid w:val="003F291C"/>
    <w:rsid w:val="00401B4F"/>
    <w:rsid w:val="00402067"/>
    <w:rsid w:val="004037A1"/>
    <w:rsid w:val="0040618C"/>
    <w:rsid w:val="004065B4"/>
    <w:rsid w:val="00412556"/>
    <w:rsid w:val="0041614E"/>
    <w:rsid w:val="004172AA"/>
    <w:rsid w:val="004177D0"/>
    <w:rsid w:val="00417C30"/>
    <w:rsid w:val="00420766"/>
    <w:rsid w:val="004207FE"/>
    <w:rsid w:val="00420F03"/>
    <w:rsid w:val="00421FAC"/>
    <w:rsid w:val="004245CF"/>
    <w:rsid w:val="0042688A"/>
    <w:rsid w:val="004302C6"/>
    <w:rsid w:val="00430332"/>
    <w:rsid w:val="00431D57"/>
    <w:rsid w:val="0043495D"/>
    <w:rsid w:val="004350D1"/>
    <w:rsid w:val="00436ADA"/>
    <w:rsid w:val="0043792B"/>
    <w:rsid w:val="00440468"/>
    <w:rsid w:val="00440923"/>
    <w:rsid w:val="004434AD"/>
    <w:rsid w:val="0044513F"/>
    <w:rsid w:val="00447B9D"/>
    <w:rsid w:val="004522F2"/>
    <w:rsid w:val="0045261A"/>
    <w:rsid w:val="00457018"/>
    <w:rsid w:val="00457CC6"/>
    <w:rsid w:val="00457F42"/>
    <w:rsid w:val="004637D7"/>
    <w:rsid w:val="00464992"/>
    <w:rsid w:val="00464D12"/>
    <w:rsid w:val="0046664E"/>
    <w:rsid w:val="004676AF"/>
    <w:rsid w:val="00473CF2"/>
    <w:rsid w:val="00481A0E"/>
    <w:rsid w:val="00481C8B"/>
    <w:rsid w:val="004836F1"/>
    <w:rsid w:val="00484CF4"/>
    <w:rsid w:val="0048765F"/>
    <w:rsid w:val="00490D22"/>
    <w:rsid w:val="004931D3"/>
    <w:rsid w:val="0049332D"/>
    <w:rsid w:val="00494C66"/>
    <w:rsid w:val="00496713"/>
    <w:rsid w:val="00496F7A"/>
    <w:rsid w:val="004A25AA"/>
    <w:rsid w:val="004A2F01"/>
    <w:rsid w:val="004A4B2D"/>
    <w:rsid w:val="004A6656"/>
    <w:rsid w:val="004B0828"/>
    <w:rsid w:val="004B0FD4"/>
    <w:rsid w:val="004B1ACE"/>
    <w:rsid w:val="004B2C2C"/>
    <w:rsid w:val="004B3990"/>
    <w:rsid w:val="004B5C44"/>
    <w:rsid w:val="004B7A6B"/>
    <w:rsid w:val="004B7F80"/>
    <w:rsid w:val="004C1FE0"/>
    <w:rsid w:val="004C29D6"/>
    <w:rsid w:val="004C3B03"/>
    <w:rsid w:val="004C574F"/>
    <w:rsid w:val="004C673D"/>
    <w:rsid w:val="004D0671"/>
    <w:rsid w:val="004D0C82"/>
    <w:rsid w:val="004D15CF"/>
    <w:rsid w:val="004D2EDE"/>
    <w:rsid w:val="004D3BC9"/>
    <w:rsid w:val="004D4A55"/>
    <w:rsid w:val="004D56DC"/>
    <w:rsid w:val="004E2A8D"/>
    <w:rsid w:val="004E4AE3"/>
    <w:rsid w:val="004E564F"/>
    <w:rsid w:val="004F338A"/>
    <w:rsid w:val="004F3F02"/>
    <w:rsid w:val="004F5563"/>
    <w:rsid w:val="004F7485"/>
    <w:rsid w:val="004F79EC"/>
    <w:rsid w:val="004F7D4D"/>
    <w:rsid w:val="00503E60"/>
    <w:rsid w:val="00506DC5"/>
    <w:rsid w:val="005073C0"/>
    <w:rsid w:val="0051018D"/>
    <w:rsid w:val="00510D45"/>
    <w:rsid w:val="00511664"/>
    <w:rsid w:val="005116EC"/>
    <w:rsid w:val="00511E6E"/>
    <w:rsid w:val="00514A12"/>
    <w:rsid w:val="00520C0C"/>
    <w:rsid w:val="00521AE7"/>
    <w:rsid w:val="00522794"/>
    <w:rsid w:val="00524821"/>
    <w:rsid w:val="00524F74"/>
    <w:rsid w:val="005265CF"/>
    <w:rsid w:val="00526FFA"/>
    <w:rsid w:val="00527406"/>
    <w:rsid w:val="0053005A"/>
    <w:rsid w:val="00530075"/>
    <w:rsid w:val="00530D6F"/>
    <w:rsid w:val="00530E0D"/>
    <w:rsid w:val="005313CE"/>
    <w:rsid w:val="0053228D"/>
    <w:rsid w:val="005323AE"/>
    <w:rsid w:val="005325A9"/>
    <w:rsid w:val="00541B40"/>
    <w:rsid w:val="005428BF"/>
    <w:rsid w:val="00542DAB"/>
    <w:rsid w:val="00543497"/>
    <w:rsid w:val="005436C0"/>
    <w:rsid w:val="00546FDA"/>
    <w:rsid w:val="00551011"/>
    <w:rsid w:val="00552454"/>
    <w:rsid w:val="00553DE1"/>
    <w:rsid w:val="00554C08"/>
    <w:rsid w:val="00561D38"/>
    <w:rsid w:val="00562677"/>
    <w:rsid w:val="00563DB3"/>
    <w:rsid w:val="00566158"/>
    <w:rsid w:val="0056622A"/>
    <w:rsid w:val="005670AE"/>
    <w:rsid w:val="0056782B"/>
    <w:rsid w:val="0057165C"/>
    <w:rsid w:val="00572665"/>
    <w:rsid w:val="00572C4B"/>
    <w:rsid w:val="00573454"/>
    <w:rsid w:val="00580C1F"/>
    <w:rsid w:val="00583C15"/>
    <w:rsid w:val="00584D01"/>
    <w:rsid w:val="00584F23"/>
    <w:rsid w:val="0058799F"/>
    <w:rsid w:val="00590315"/>
    <w:rsid w:val="00592DDA"/>
    <w:rsid w:val="00594736"/>
    <w:rsid w:val="0059780F"/>
    <w:rsid w:val="00597954"/>
    <w:rsid w:val="005A0394"/>
    <w:rsid w:val="005A0EA1"/>
    <w:rsid w:val="005A2035"/>
    <w:rsid w:val="005A32FF"/>
    <w:rsid w:val="005A74E2"/>
    <w:rsid w:val="005B130D"/>
    <w:rsid w:val="005B2059"/>
    <w:rsid w:val="005B5822"/>
    <w:rsid w:val="005B76C5"/>
    <w:rsid w:val="005C22C2"/>
    <w:rsid w:val="005C3782"/>
    <w:rsid w:val="005C389B"/>
    <w:rsid w:val="005C40A0"/>
    <w:rsid w:val="005C6572"/>
    <w:rsid w:val="005C669B"/>
    <w:rsid w:val="005C68DE"/>
    <w:rsid w:val="005D12BF"/>
    <w:rsid w:val="005D14CE"/>
    <w:rsid w:val="005D40B5"/>
    <w:rsid w:val="005D7698"/>
    <w:rsid w:val="005E1748"/>
    <w:rsid w:val="005E57E3"/>
    <w:rsid w:val="005E5AA5"/>
    <w:rsid w:val="005E65FB"/>
    <w:rsid w:val="005E7191"/>
    <w:rsid w:val="005E72D6"/>
    <w:rsid w:val="005F13EB"/>
    <w:rsid w:val="005F1651"/>
    <w:rsid w:val="005F191F"/>
    <w:rsid w:val="005F4DA9"/>
    <w:rsid w:val="005F6D71"/>
    <w:rsid w:val="00600F78"/>
    <w:rsid w:val="00603F43"/>
    <w:rsid w:val="00604D82"/>
    <w:rsid w:val="00606984"/>
    <w:rsid w:val="006168CE"/>
    <w:rsid w:val="00621427"/>
    <w:rsid w:val="00622E0E"/>
    <w:rsid w:val="00624FF4"/>
    <w:rsid w:val="0062749D"/>
    <w:rsid w:val="00630859"/>
    <w:rsid w:val="00630DD0"/>
    <w:rsid w:val="00633E9B"/>
    <w:rsid w:val="00635825"/>
    <w:rsid w:val="0063704D"/>
    <w:rsid w:val="00637151"/>
    <w:rsid w:val="006401AE"/>
    <w:rsid w:val="006404E9"/>
    <w:rsid w:val="00643C88"/>
    <w:rsid w:val="00644C68"/>
    <w:rsid w:val="00645CB0"/>
    <w:rsid w:val="006461BC"/>
    <w:rsid w:val="00647986"/>
    <w:rsid w:val="00656288"/>
    <w:rsid w:val="00660449"/>
    <w:rsid w:val="006631F0"/>
    <w:rsid w:val="00664562"/>
    <w:rsid w:val="0066568C"/>
    <w:rsid w:val="00671BA1"/>
    <w:rsid w:val="006750CA"/>
    <w:rsid w:val="00675495"/>
    <w:rsid w:val="00676923"/>
    <w:rsid w:val="006778AF"/>
    <w:rsid w:val="00680901"/>
    <w:rsid w:val="00680DE4"/>
    <w:rsid w:val="00681B11"/>
    <w:rsid w:val="006856DE"/>
    <w:rsid w:val="00685D4D"/>
    <w:rsid w:val="00686FD4"/>
    <w:rsid w:val="006A15B0"/>
    <w:rsid w:val="006A1EA1"/>
    <w:rsid w:val="006A29F1"/>
    <w:rsid w:val="006A2A68"/>
    <w:rsid w:val="006A3E40"/>
    <w:rsid w:val="006A5EC3"/>
    <w:rsid w:val="006B0423"/>
    <w:rsid w:val="006B0496"/>
    <w:rsid w:val="006B04EA"/>
    <w:rsid w:val="006B05E2"/>
    <w:rsid w:val="006B2016"/>
    <w:rsid w:val="006B212D"/>
    <w:rsid w:val="006B2B0B"/>
    <w:rsid w:val="006B2B41"/>
    <w:rsid w:val="006B4290"/>
    <w:rsid w:val="006B583C"/>
    <w:rsid w:val="006B6F46"/>
    <w:rsid w:val="006C0864"/>
    <w:rsid w:val="006C16E3"/>
    <w:rsid w:val="006C385B"/>
    <w:rsid w:val="006C633D"/>
    <w:rsid w:val="006C6592"/>
    <w:rsid w:val="006C6D62"/>
    <w:rsid w:val="006C7083"/>
    <w:rsid w:val="006C719F"/>
    <w:rsid w:val="006C7BCB"/>
    <w:rsid w:val="006D012D"/>
    <w:rsid w:val="006D288C"/>
    <w:rsid w:val="006D2BBB"/>
    <w:rsid w:val="006D5A0A"/>
    <w:rsid w:val="006D642B"/>
    <w:rsid w:val="006D6640"/>
    <w:rsid w:val="006D6BAC"/>
    <w:rsid w:val="006D6FD8"/>
    <w:rsid w:val="006D7F7D"/>
    <w:rsid w:val="006E2B38"/>
    <w:rsid w:val="006E2E68"/>
    <w:rsid w:val="006E4561"/>
    <w:rsid w:val="006E7E8E"/>
    <w:rsid w:val="006F01ED"/>
    <w:rsid w:val="006F15C6"/>
    <w:rsid w:val="006F2C47"/>
    <w:rsid w:val="006F30AC"/>
    <w:rsid w:val="006F333D"/>
    <w:rsid w:val="006F3CFD"/>
    <w:rsid w:val="006F47C8"/>
    <w:rsid w:val="006F782F"/>
    <w:rsid w:val="00703626"/>
    <w:rsid w:val="00703686"/>
    <w:rsid w:val="00703D4F"/>
    <w:rsid w:val="007046E9"/>
    <w:rsid w:val="00705DC3"/>
    <w:rsid w:val="0070746F"/>
    <w:rsid w:val="007136B8"/>
    <w:rsid w:val="00721DF0"/>
    <w:rsid w:val="007242C5"/>
    <w:rsid w:val="00725A29"/>
    <w:rsid w:val="00727D8E"/>
    <w:rsid w:val="007305DE"/>
    <w:rsid w:val="00731500"/>
    <w:rsid w:val="00732250"/>
    <w:rsid w:val="00734FC4"/>
    <w:rsid w:val="00736A4E"/>
    <w:rsid w:val="00741B16"/>
    <w:rsid w:val="007431EE"/>
    <w:rsid w:val="00747637"/>
    <w:rsid w:val="0075183B"/>
    <w:rsid w:val="00752516"/>
    <w:rsid w:val="007569FF"/>
    <w:rsid w:val="00756CB8"/>
    <w:rsid w:val="00766C92"/>
    <w:rsid w:val="00767785"/>
    <w:rsid w:val="00767FDC"/>
    <w:rsid w:val="00773D15"/>
    <w:rsid w:val="0077526C"/>
    <w:rsid w:val="00775C33"/>
    <w:rsid w:val="00777DC0"/>
    <w:rsid w:val="007801E1"/>
    <w:rsid w:val="0078155D"/>
    <w:rsid w:val="00782247"/>
    <w:rsid w:val="007825E3"/>
    <w:rsid w:val="007978FE"/>
    <w:rsid w:val="007A160D"/>
    <w:rsid w:val="007A3170"/>
    <w:rsid w:val="007A37D1"/>
    <w:rsid w:val="007A50A5"/>
    <w:rsid w:val="007A5871"/>
    <w:rsid w:val="007A5953"/>
    <w:rsid w:val="007A7788"/>
    <w:rsid w:val="007B22F2"/>
    <w:rsid w:val="007B2C31"/>
    <w:rsid w:val="007B35F2"/>
    <w:rsid w:val="007B44AD"/>
    <w:rsid w:val="007B5163"/>
    <w:rsid w:val="007B6046"/>
    <w:rsid w:val="007C231C"/>
    <w:rsid w:val="007C5F3C"/>
    <w:rsid w:val="007D04CC"/>
    <w:rsid w:val="007D1DC5"/>
    <w:rsid w:val="007D41A4"/>
    <w:rsid w:val="007E2931"/>
    <w:rsid w:val="007E6355"/>
    <w:rsid w:val="007F1044"/>
    <w:rsid w:val="007F1CAF"/>
    <w:rsid w:val="007F1DC3"/>
    <w:rsid w:val="007F3357"/>
    <w:rsid w:val="007F4EB8"/>
    <w:rsid w:val="007F519A"/>
    <w:rsid w:val="007F6701"/>
    <w:rsid w:val="007F74D2"/>
    <w:rsid w:val="00800261"/>
    <w:rsid w:val="00801351"/>
    <w:rsid w:val="0080153E"/>
    <w:rsid w:val="00801904"/>
    <w:rsid w:val="00801A82"/>
    <w:rsid w:val="00802CAE"/>
    <w:rsid w:val="0080358A"/>
    <w:rsid w:val="0080683C"/>
    <w:rsid w:val="00810B13"/>
    <w:rsid w:val="008157A8"/>
    <w:rsid w:val="008219CE"/>
    <w:rsid w:val="00822B64"/>
    <w:rsid w:val="00823409"/>
    <w:rsid w:val="00826995"/>
    <w:rsid w:val="00827831"/>
    <w:rsid w:val="008279F7"/>
    <w:rsid w:val="00827C66"/>
    <w:rsid w:val="008306F6"/>
    <w:rsid w:val="00831AB9"/>
    <w:rsid w:val="00832B83"/>
    <w:rsid w:val="00836FF8"/>
    <w:rsid w:val="008409E0"/>
    <w:rsid w:val="0084135A"/>
    <w:rsid w:val="00841744"/>
    <w:rsid w:val="00843913"/>
    <w:rsid w:val="00843F31"/>
    <w:rsid w:val="008440C6"/>
    <w:rsid w:val="0084438E"/>
    <w:rsid w:val="008467F4"/>
    <w:rsid w:val="008507C7"/>
    <w:rsid w:val="00851E27"/>
    <w:rsid w:val="00851F1A"/>
    <w:rsid w:val="008532B1"/>
    <w:rsid w:val="008546E4"/>
    <w:rsid w:val="00862C19"/>
    <w:rsid w:val="00864910"/>
    <w:rsid w:val="00865121"/>
    <w:rsid w:val="00866702"/>
    <w:rsid w:val="00866980"/>
    <w:rsid w:val="008674F8"/>
    <w:rsid w:val="00867522"/>
    <w:rsid w:val="00871E89"/>
    <w:rsid w:val="00872E0A"/>
    <w:rsid w:val="00874627"/>
    <w:rsid w:val="008764D6"/>
    <w:rsid w:val="00876854"/>
    <w:rsid w:val="00877707"/>
    <w:rsid w:val="0088572D"/>
    <w:rsid w:val="0088665E"/>
    <w:rsid w:val="00895A78"/>
    <w:rsid w:val="008A148D"/>
    <w:rsid w:val="008A1AE7"/>
    <w:rsid w:val="008A7904"/>
    <w:rsid w:val="008B06CF"/>
    <w:rsid w:val="008B081B"/>
    <w:rsid w:val="008B102A"/>
    <w:rsid w:val="008C22BB"/>
    <w:rsid w:val="008C474D"/>
    <w:rsid w:val="008D1413"/>
    <w:rsid w:val="008D52C3"/>
    <w:rsid w:val="008D5969"/>
    <w:rsid w:val="008D705E"/>
    <w:rsid w:val="008D74F2"/>
    <w:rsid w:val="008D7A35"/>
    <w:rsid w:val="008E0061"/>
    <w:rsid w:val="008E04D7"/>
    <w:rsid w:val="008E167B"/>
    <w:rsid w:val="008E1C52"/>
    <w:rsid w:val="008E2EE8"/>
    <w:rsid w:val="008E32EF"/>
    <w:rsid w:val="008E61F4"/>
    <w:rsid w:val="008E67CE"/>
    <w:rsid w:val="008E76FC"/>
    <w:rsid w:val="008F3FA5"/>
    <w:rsid w:val="008F6543"/>
    <w:rsid w:val="008F65A5"/>
    <w:rsid w:val="008F66C5"/>
    <w:rsid w:val="008F6E62"/>
    <w:rsid w:val="008F7C4F"/>
    <w:rsid w:val="00902436"/>
    <w:rsid w:val="00902B0D"/>
    <w:rsid w:val="009036EF"/>
    <w:rsid w:val="00905ABF"/>
    <w:rsid w:val="00906A3C"/>
    <w:rsid w:val="00906F67"/>
    <w:rsid w:val="009070D6"/>
    <w:rsid w:val="009072E3"/>
    <w:rsid w:val="00910736"/>
    <w:rsid w:val="00910A4A"/>
    <w:rsid w:val="009130CC"/>
    <w:rsid w:val="00914044"/>
    <w:rsid w:val="009140CA"/>
    <w:rsid w:val="00922DA1"/>
    <w:rsid w:val="00924F7A"/>
    <w:rsid w:val="0093109A"/>
    <w:rsid w:val="0093177A"/>
    <w:rsid w:val="00932CD2"/>
    <w:rsid w:val="0093371D"/>
    <w:rsid w:val="009339EF"/>
    <w:rsid w:val="00933E2E"/>
    <w:rsid w:val="00934107"/>
    <w:rsid w:val="0093432B"/>
    <w:rsid w:val="0093489E"/>
    <w:rsid w:val="00936E0E"/>
    <w:rsid w:val="00940C2F"/>
    <w:rsid w:val="00940EAF"/>
    <w:rsid w:val="009421AC"/>
    <w:rsid w:val="00943E76"/>
    <w:rsid w:val="00944DD8"/>
    <w:rsid w:val="00945651"/>
    <w:rsid w:val="00945FCC"/>
    <w:rsid w:val="0094614F"/>
    <w:rsid w:val="009513F8"/>
    <w:rsid w:val="0095370E"/>
    <w:rsid w:val="00956916"/>
    <w:rsid w:val="00957572"/>
    <w:rsid w:val="0096075F"/>
    <w:rsid w:val="00962C95"/>
    <w:rsid w:val="00964E03"/>
    <w:rsid w:val="00965657"/>
    <w:rsid w:val="009705A7"/>
    <w:rsid w:val="00972FDC"/>
    <w:rsid w:val="00975E30"/>
    <w:rsid w:val="00977FCF"/>
    <w:rsid w:val="00984905"/>
    <w:rsid w:val="00986350"/>
    <w:rsid w:val="00986EF9"/>
    <w:rsid w:val="009870F3"/>
    <w:rsid w:val="00991F1E"/>
    <w:rsid w:val="00994261"/>
    <w:rsid w:val="00994293"/>
    <w:rsid w:val="00995C2B"/>
    <w:rsid w:val="00996289"/>
    <w:rsid w:val="009A09FC"/>
    <w:rsid w:val="009A358F"/>
    <w:rsid w:val="009A7871"/>
    <w:rsid w:val="009B0429"/>
    <w:rsid w:val="009B092B"/>
    <w:rsid w:val="009B09B1"/>
    <w:rsid w:val="009B0FD6"/>
    <w:rsid w:val="009B2135"/>
    <w:rsid w:val="009B21AA"/>
    <w:rsid w:val="009B31F5"/>
    <w:rsid w:val="009B37B3"/>
    <w:rsid w:val="009B4102"/>
    <w:rsid w:val="009B4175"/>
    <w:rsid w:val="009B41D5"/>
    <w:rsid w:val="009B476B"/>
    <w:rsid w:val="009B61E5"/>
    <w:rsid w:val="009C185D"/>
    <w:rsid w:val="009C49E4"/>
    <w:rsid w:val="009C502E"/>
    <w:rsid w:val="009C5499"/>
    <w:rsid w:val="009C6B8D"/>
    <w:rsid w:val="009D026B"/>
    <w:rsid w:val="009D0D81"/>
    <w:rsid w:val="009D0F30"/>
    <w:rsid w:val="009D12EA"/>
    <w:rsid w:val="009D4A5F"/>
    <w:rsid w:val="009D6C3D"/>
    <w:rsid w:val="009D6D22"/>
    <w:rsid w:val="009E2E45"/>
    <w:rsid w:val="009E4870"/>
    <w:rsid w:val="009E5255"/>
    <w:rsid w:val="009E6740"/>
    <w:rsid w:val="009F0970"/>
    <w:rsid w:val="00A00C78"/>
    <w:rsid w:val="00A026AF"/>
    <w:rsid w:val="00A06781"/>
    <w:rsid w:val="00A07B46"/>
    <w:rsid w:val="00A10BD9"/>
    <w:rsid w:val="00A12097"/>
    <w:rsid w:val="00A15A21"/>
    <w:rsid w:val="00A166E8"/>
    <w:rsid w:val="00A17170"/>
    <w:rsid w:val="00A22CFF"/>
    <w:rsid w:val="00A249BB"/>
    <w:rsid w:val="00A2512F"/>
    <w:rsid w:val="00A26046"/>
    <w:rsid w:val="00A262F0"/>
    <w:rsid w:val="00A2631E"/>
    <w:rsid w:val="00A26B6E"/>
    <w:rsid w:val="00A272AC"/>
    <w:rsid w:val="00A279E3"/>
    <w:rsid w:val="00A3409F"/>
    <w:rsid w:val="00A35059"/>
    <w:rsid w:val="00A35A22"/>
    <w:rsid w:val="00A37E47"/>
    <w:rsid w:val="00A37EF4"/>
    <w:rsid w:val="00A40BD2"/>
    <w:rsid w:val="00A42957"/>
    <w:rsid w:val="00A45826"/>
    <w:rsid w:val="00A464EB"/>
    <w:rsid w:val="00A469A1"/>
    <w:rsid w:val="00A470D0"/>
    <w:rsid w:val="00A47D5F"/>
    <w:rsid w:val="00A52207"/>
    <w:rsid w:val="00A53825"/>
    <w:rsid w:val="00A546E8"/>
    <w:rsid w:val="00A55EB8"/>
    <w:rsid w:val="00A571A6"/>
    <w:rsid w:val="00A573E2"/>
    <w:rsid w:val="00A57A97"/>
    <w:rsid w:val="00A57F8D"/>
    <w:rsid w:val="00A60D86"/>
    <w:rsid w:val="00A6136E"/>
    <w:rsid w:val="00A6219D"/>
    <w:rsid w:val="00A64348"/>
    <w:rsid w:val="00A65CE8"/>
    <w:rsid w:val="00A65DD7"/>
    <w:rsid w:val="00A6731F"/>
    <w:rsid w:val="00A67E51"/>
    <w:rsid w:val="00A7054E"/>
    <w:rsid w:val="00A70F2A"/>
    <w:rsid w:val="00A727B3"/>
    <w:rsid w:val="00A72D2E"/>
    <w:rsid w:val="00A74282"/>
    <w:rsid w:val="00A745E6"/>
    <w:rsid w:val="00A76FF3"/>
    <w:rsid w:val="00A8525F"/>
    <w:rsid w:val="00A86CC0"/>
    <w:rsid w:val="00A9016C"/>
    <w:rsid w:val="00A90826"/>
    <w:rsid w:val="00A90B5A"/>
    <w:rsid w:val="00A92E9D"/>
    <w:rsid w:val="00A93297"/>
    <w:rsid w:val="00A95193"/>
    <w:rsid w:val="00A969ED"/>
    <w:rsid w:val="00A972A0"/>
    <w:rsid w:val="00A979AB"/>
    <w:rsid w:val="00AA054B"/>
    <w:rsid w:val="00AA25ED"/>
    <w:rsid w:val="00AA3C55"/>
    <w:rsid w:val="00AA42E0"/>
    <w:rsid w:val="00AA51A2"/>
    <w:rsid w:val="00AA6A38"/>
    <w:rsid w:val="00AB10B5"/>
    <w:rsid w:val="00AB1B24"/>
    <w:rsid w:val="00AB2E0B"/>
    <w:rsid w:val="00AB4809"/>
    <w:rsid w:val="00AB57D4"/>
    <w:rsid w:val="00AB62A1"/>
    <w:rsid w:val="00AB7FAB"/>
    <w:rsid w:val="00AC07F6"/>
    <w:rsid w:val="00AC131B"/>
    <w:rsid w:val="00AC1BFB"/>
    <w:rsid w:val="00AC2FE4"/>
    <w:rsid w:val="00AC43E4"/>
    <w:rsid w:val="00AC63D4"/>
    <w:rsid w:val="00AC7A77"/>
    <w:rsid w:val="00AD1217"/>
    <w:rsid w:val="00AD1918"/>
    <w:rsid w:val="00AD34C8"/>
    <w:rsid w:val="00AD7620"/>
    <w:rsid w:val="00AD7AE3"/>
    <w:rsid w:val="00AD7F0B"/>
    <w:rsid w:val="00AE0796"/>
    <w:rsid w:val="00AE1F16"/>
    <w:rsid w:val="00AE2763"/>
    <w:rsid w:val="00AE2E97"/>
    <w:rsid w:val="00AE4175"/>
    <w:rsid w:val="00AE4A5E"/>
    <w:rsid w:val="00AE5D9B"/>
    <w:rsid w:val="00AF0440"/>
    <w:rsid w:val="00AF1749"/>
    <w:rsid w:val="00AF2345"/>
    <w:rsid w:val="00AF2D82"/>
    <w:rsid w:val="00AF2D93"/>
    <w:rsid w:val="00AF347C"/>
    <w:rsid w:val="00AF6DF7"/>
    <w:rsid w:val="00B042E2"/>
    <w:rsid w:val="00B05425"/>
    <w:rsid w:val="00B05C49"/>
    <w:rsid w:val="00B1167B"/>
    <w:rsid w:val="00B11A65"/>
    <w:rsid w:val="00B142C7"/>
    <w:rsid w:val="00B145B8"/>
    <w:rsid w:val="00B154AF"/>
    <w:rsid w:val="00B1681B"/>
    <w:rsid w:val="00B17329"/>
    <w:rsid w:val="00B211A3"/>
    <w:rsid w:val="00B27A84"/>
    <w:rsid w:val="00B30D79"/>
    <w:rsid w:val="00B314C0"/>
    <w:rsid w:val="00B34D04"/>
    <w:rsid w:val="00B37A09"/>
    <w:rsid w:val="00B419D0"/>
    <w:rsid w:val="00B41F4E"/>
    <w:rsid w:val="00B4362D"/>
    <w:rsid w:val="00B45519"/>
    <w:rsid w:val="00B51565"/>
    <w:rsid w:val="00B51DFF"/>
    <w:rsid w:val="00B54496"/>
    <w:rsid w:val="00B56589"/>
    <w:rsid w:val="00B611A9"/>
    <w:rsid w:val="00B61F1F"/>
    <w:rsid w:val="00B64C91"/>
    <w:rsid w:val="00B6538F"/>
    <w:rsid w:val="00B6598F"/>
    <w:rsid w:val="00B66485"/>
    <w:rsid w:val="00B665AF"/>
    <w:rsid w:val="00B67475"/>
    <w:rsid w:val="00B72B56"/>
    <w:rsid w:val="00B74596"/>
    <w:rsid w:val="00B76976"/>
    <w:rsid w:val="00B8279B"/>
    <w:rsid w:val="00B832CF"/>
    <w:rsid w:val="00B85C95"/>
    <w:rsid w:val="00B86223"/>
    <w:rsid w:val="00B8787E"/>
    <w:rsid w:val="00B90A5E"/>
    <w:rsid w:val="00B912D6"/>
    <w:rsid w:val="00B92A65"/>
    <w:rsid w:val="00B939E0"/>
    <w:rsid w:val="00B940ED"/>
    <w:rsid w:val="00B9415E"/>
    <w:rsid w:val="00B96735"/>
    <w:rsid w:val="00BA0E8E"/>
    <w:rsid w:val="00BA0EAB"/>
    <w:rsid w:val="00BA260B"/>
    <w:rsid w:val="00BA273E"/>
    <w:rsid w:val="00BA2BA5"/>
    <w:rsid w:val="00BA418D"/>
    <w:rsid w:val="00BA48D9"/>
    <w:rsid w:val="00BA585B"/>
    <w:rsid w:val="00BA7314"/>
    <w:rsid w:val="00BB0E3A"/>
    <w:rsid w:val="00BB1161"/>
    <w:rsid w:val="00BB2B4D"/>
    <w:rsid w:val="00BB5C57"/>
    <w:rsid w:val="00BB7842"/>
    <w:rsid w:val="00BC017A"/>
    <w:rsid w:val="00BC6741"/>
    <w:rsid w:val="00BC7739"/>
    <w:rsid w:val="00BC7C77"/>
    <w:rsid w:val="00BD29D9"/>
    <w:rsid w:val="00BD3AB9"/>
    <w:rsid w:val="00BD42B5"/>
    <w:rsid w:val="00BE15FA"/>
    <w:rsid w:val="00BE1824"/>
    <w:rsid w:val="00BE23FD"/>
    <w:rsid w:val="00BE260D"/>
    <w:rsid w:val="00BE3450"/>
    <w:rsid w:val="00BF0367"/>
    <w:rsid w:val="00BF0F3D"/>
    <w:rsid w:val="00BF12CF"/>
    <w:rsid w:val="00BF44B2"/>
    <w:rsid w:val="00BF4977"/>
    <w:rsid w:val="00BF635A"/>
    <w:rsid w:val="00BF6C55"/>
    <w:rsid w:val="00C02885"/>
    <w:rsid w:val="00C03911"/>
    <w:rsid w:val="00C042CB"/>
    <w:rsid w:val="00C0467E"/>
    <w:rsid w:val="00C05C91"/>
    <w:rsid w:val="00C05EED"/>
    <w:rsid w:val="00C1103F"/>
    <w:rsid w:val="00C11E8B"/>
    <w:rsid w:val="00C2066A"/>
    <w:rsid w:val="00C2518D"/>
    <w:rsid w:val="00C25FAA"/>
    <w:rsid w:val="00C26BDD"/>
    <w:rsid w:val="00C27A32"/>
    <w:rsid w:val="00C31A2C"/>
    <w:rsid w:val="00C32FDB"/>
    <w:rsid w:val="00C34007"/>
    <w:rsid w:val="00C344B5"/>
    <w:rsid w:val="00C356F2"/>
    <w:rsid w:val="00C37FC7"/>
    <w:rsid w:val="00C436B2"/>
    <w:rsid w:val="00C44E59"/>
    <w:rsid w:val="00C47203"/>
    <w:rsid w:val="00C47AF0"/>
    <w:rsid w:val="00C51B95"/>
    <w:rsid w:val="00C5371A"/>
    <w:rsid w:val="00C53918"/>
    <w:rsid w:val="00C5479A"/>
    <w:rsid w:val="00C60AC9"/>
    <w:rsid w:val="00C61348"/>
    <w:rsid w:val="00C61CC9"/>
    <w:rsid w:val="00C637AC"/>
    <w:rsid w:val="00C63A47"/>
    <w:rsid w:val="00C64AFC"/>
    <w:rsid w:val="00C6531B"/>
    <w:rsid w:val="00C6575E"/>
    <w:rsid w:val="00C65990"/>
    <w:rsid w:val="00C75E48"/>
    <w:rsid w:val="00C7735F"/>
    <w:rsid w:val="00C81CCB"/>
    <w:rsid w:val="00C8216C"/>
    <w:rsid w:val="00C83C76"/>
    <w:rsid w:val="00C84FED"/>
    <w:rsid w:val="00C85A4E"/>
    <w:rsid w:val="00C87530"/>
    <w:rsid w:val="00C87E4C"/>
    <w:rsid w:val="00C9033E"/>
    <w:rsid w:val="00C904AC"/>
    <w:rsid w:val="00C90587"/>
    <w:rsid w:val="00C92D91"/>
    <w:rsid w:val="00C949EF"/>
    <w:rsid w:val="00C97819"/>
    <w:rsid w:val="00CA1A9C"/>
    <w:rsid w:val="00CA356E"/>
    <w:rsid w:val="00CA5041"/>
    <w:rsid w:val="00CA679F"/>
    <w:rsid w:val="00CB29DF"/>
    <w:rsid w:val="00CB31D5"/>
    <w:rsid w:val="00CB3222"/>
    <w:rsid w:val="00CB4B2C"/>
    <w:rsid w:val="00CB60D4"/>
    <w:rsid w:val="00CB6A17"/>
    <w:rsid w:val="00CC2BDC"/>
    <w:rsid w:val="00CC348E"/>
    <w:rsid w:val="00CC57D0"/>
    <w:rsid w:val="00CC6B45"/>
    <w:rsid w:val="00CD00A1"/>
    <w:rsid w:val="00CD0731"/>
    <w:rsid w:val="00CD21A0"/>
    <w:rsid w:val="00CD4B8D"/>
    <w:rsid w:val="00CD5086"/>
    <w:rsid w:val="00CD5447"/>
    <w:rsid w:val="00CD699E"/>
    <w:rsid w:val="00CD7DF7"/>
    <w:rsid w:val="00CE137F"/>
    <w:rsid w:val="00CE25D6"/>
    <w:rsid w:val="00CE39B5"/>
    <w:rsid w:val="00CE4F6D"/>
    <w:rsid w:val="00CE62BC"/>
    <w:rsid w:val="00CE6EA2"/>
    <w:rsid w:val="00CF022F"/>
    <w:rsid w:val="00CF0619"/>
    <w:rsid w:val="00CF10BA"/>
    <w:rsid w:val="00CF172A"/>
    <w:rsid w:val="00CF1F58"/>
    <w:rsid w:val="00CF35EA"/>
    <w:rsid w:val="00CF3CD3"/>
    <w:rsid w:val="00CF44EB"/>
    <w:rsid w:val="00CF49A6"/>
    <w:rsid w:val="00D016CA"/>
    <w:rsid w:val="00D027B0"/>
    <w:rsid w:val="00D02F78"/>
    <w:rsid w:val="00D060ED"/>
    <w:rsid w:val="00D0627F"/>
    <w:rsid w:val="00D11B40"/>
    <w:rsid w:val="00D12579"/>
    <w:rsid w:val="00D131CE"/>
    <w:rsid w:val="00D16A2C"/>
    <w:rsid w:val="00D17D79"/>
    <w:rsid w:val="00D20CA2"/>
    <w:rsid w:val="00D20E1F"/>
    <w:rsid w:val="00D21721"/>
    <w:rsid w:val="00D22133"/>
    <w:rsid w:val="00D22573"/>
    <w:rsid w:val="00D225AC"/>
    <w:rsid w:val="00D23F63"/>
    <w:rsid w:val="00D24323"/>
    <w:rsid w:val="00D2560B"/>
    <w:rsid w:val="00D30B42"/>
    <w:rsid w:val="00D31EE3"/>
    <w:rsid w:val="00D33846"/>
    <w:rsid w:val="00D34FE8"/>
    <w:rsid w:val="00D35606"/>
    <w:rsid w:val="00D37D25"/>
    <w:rsid w:val="00D41D75"/>
    <w:rsid w:val="00D41DC4"/>
    <w:rsid w:val="00D428D3"/>
    <w:rsid w:val="00D454B0"/>
    <w:rsid w:val="00D45B68"/>
    <w:rsid w:val="00D45D11"/>
    <w:rsid w:val="00D46726"/>
    <w:rsid w:val="00D47EE1"/>
    <w:rsid w:val="00D50EC7"/>
    <w:rsid w:val="00D54801"/>
    <w:rsid w:val="00D55A82"/>
    <w:rsid w:val="00D57A3A"/>
    <w:rsid w:val="00D61B99"/>
    <w:rsid w:val="00D61F50"/>
    <w:rsid w:val="00D64242"/>
    <w:rsid w:val="00D72DBC"/>
    <w:rsid w:val="00D75C32"/>
    <w:rsid w:val="00D75EE1"/>
    <w:rsid w:val="00D80CD6"/>
    <w:rsid w:val="00D81B34"/>
    <w:rsid w:val="00D81F43"/>
    <w:rsid w:val="00D844C5"/>
    <w:rsid w:val="00D8549B"/>
    <w:rsid w:val="00D85849"/>
    <w:rsid w:val="00D86EA8"/>
    <w:rsid w:val="00D87B1F"/>
    <w:rsid w:val="00D90649"/>
    <w:rsid w:val="00D91C11"/>
    <w:rsid w:val="00D92A6D"/>
    <w:rsid w:val="00D9448C"/>
    <w:rsid w:val="00D94AA6"/>
    <w:rsid w:val="00D9517E"/>
    <w:rsid w:val="00DA079E"/>
    <w:rsid w:val="00DA65C3"/>
    <w:rsid w:val="00DA704F"/>
    <w:rsid w:val="00DB0E3A"/>
    <w:rsid w:val="00DB52CA"/>
    <w:rsid w:val="00DB65AB"/>
    <w:rsid w:val="00DB6898"/>
    <w:rsid w:val="00DB714E"/>
    <w:rsid w:val="00DB7B9E"/>
    <w:rsid w:val="00DC0226"/>
    <w:rsid w:val="00DC150A"/>
    <w:rsid w:val="00DC198F"/>
    <w:rsid w:val="00DC200C"/>
    <w:rsid w:val="00DC229E"/>
    <w:rsid w:val="00DC329F"/>
    <w:rsid w:val="00DC548D"/>
    <w:rsid w:val="00DC78D1"/>
    <w:rsid w:val="00DD2444"/>
    <w:rsid w:val="00DD2ABD"/>
    <w:rsid w:val="00DD3583"/>
    <w:rsid w:val="00DD446F"/>
    <w:rsid w:val="00DD51D7"/>
    <w:rsid w:val="00DE06EE"/>
    <w:rsid w:val="00DE2B45"/>
    <w:rsid w:val="00DE3514"/>
    <w:rsid w:val="00DE4739"/>
    <w:rsid w:val="00DE5AEE"/>
    <w:rsid w:val="00DE6A95"/>
    <w:rsid w:val="00DE6C85"/>
    <w:rsid w:val="00DF238F"/>
    <w:rsid w:val="00DF3146"/>
    <w:rsid w:val="00DF570A"/>
    <w:rsid w:val="00DF5BF1"/>
    <w:rsid w:val="00DF7980"/>
    <w:rsid w:val="00E00270"/>
    <w:rsid w:val="00E02657"/>
    <w:rsid w:val="00E02BF5"/>
    <w:rsid w:val="00E032B8"/>
    <w:rsid w:val="00E03378"/>
    <w:rsid w:val="00E03683"/>
    <w:rsid w:val="00E0412F"/>
    <w:rsid w:val="00E05654"/>
    <w:rsid w:val="00E072D9"/>
    <w:rsid w:val="00E10AC2"/>
    <w:rsid w:val="00E12EA9"/>
    <w:rsid w:val="00E12F96"/>
    <w:rsid w:val="00E1365E"/>
    <w:rsid w:val="00E14827"/>
    <w:rsid w:val="00E15599"/>
    <w:rsid w:val="00E2006D"/>
    <w:rsid w:val="00E2330B"/>
    <w:rsid w:val="00E31B13"/>
    <w:rsid w:val="00E31CA6"/>
    <w:rsid w:val="00E3579D"/>
    <w:rsid w:val="00E374B6"/>
    <w:rsid w:val="00E3773A"/>
    <w:rsid w:val="00E40320"/>
    <w:rsid w:val="00E40B5A"/>
    <w:rsid w:val="00E422A0"/>
    <w:rsid w:val="00E43AE5"/>
    <w:rsid w:val="00E520B2"/>
    <w:rsid w:val="00E5337E"/>
    <w:rsid w:val="00E551B2"/>
    <w:rsid w:val="00E570CC"/>
    <w:rsid w:val="00E57A03"/>
    <w:rsid w:val="00E60A57"/>
    <w:rsid w:val="00E6337D"/>
    <w:rsid w:val="00E67244"/>
    <w:rsid w:val="00E6799A"/>
    <w:rsid w:val="00E70345"/>
    <w:rsid w:val="00E70634"/>
    <w:rsid w:val="00E7219C"/>
    <w:rsid w:val="00E72F29"/>
    <w:rsid w:val="00E73A5C"/>
    <w:rsid w:val="00E76664"/>
    <w:rsid w:val="00E77AA7"/>
    <w:rsid w:val="00E8141D"/>
    <w:rsid w:val="00E860F1"/>
    <w:rsid w:val="00E8688A"/>
    <w:rsid w:val="00E87344"/>
    <w:rsid w:val="00E873B8"/>
    <w:rsid w:val="00E910ED"/>
    <w:rsid w:val="00E91306"/>
    <w:rsid w:val="00E9152C"/>
    <w:rsid w:val="00E94AEF"/>
    <w:rsid w:val="00E9618C"/>
    <w:rsid w:val="00E96FE0"/>
    <w:rsid w:val="00EA02F0"/>
    <w:rsid w:val="00EA1C04"/>
    <w:rsid w:val="00EA5267"/>
    <w:rsid w:val="00EA5367"/>
    <w:rsid w:val="00EA54C5"/>
    <w:rsid w:val="00EA70B0"/>
    <w:rsid w:val="00EA7D28"/>
    <w:rsid w:val="00EB0ABE"/>
    <w:rsid w:val="00EB1A1A"/>
    <w:rsid w:val="00EB49BB"/>
    <w:rsid w:val="00EB74A0"/>
    <w:rsid w:val="00EC0404"/>
    <w:rsid w:val="00EC14EF"/>
    <w:rsid w:val="00EC392C"/>
    <w:rsid w:val="00EC5F14"/>
    <w:rsid w:val="00EC6447"/>
    <w:rsid w:val="00EC7D43"/>
    <w:rsid w:val="00ED084E"/>
    <w:rsid w:val="00ED5F9B"/>
    <w:rsid w:val="00ED6EBF"/>
    <w:rsid w:val="00ED7B63"/>
    <w:rsid w:val="00EE1B71"/>
    <w:rsid w:val="00EE1D30"/>
    <w:rsid w:val="00EE4CBA"/>
    <w:rsid w:val="00EE5024"/>
    <w:rsid w:val="00EE6BF8"/>
    <w:rsid w:val="00EE7310"/>
    <w:rsid w:val="00EF2578"/>
    <w:rsid w:val="00EF341A"/>
    <w:rsid w:val="00EF3D40"/>
    <w:rsid w:val="00EF67C0"/>
    <w:rsid w:val="00EF6F49"/>
    <w:rsid w:val="00EF7ADF"/>
    <w:rsid w:val="00EF7B0A"/>
    <w:rsid w:val="00F01099"/>
    <w:rsid w:val="00F030AC"/>
    <w:rsid w:val="00F03AFE"/>
    <w:rsid w:val="00F0517E"/>
    <w:rsid w:val="00F12738"/>
    <w:rsid w:val="00F1364D"/>
    <w:rsid w:val="00F14721"/>
    <w:rsid w:val="00F1705E"/>
    <w:rsid w:val="00F176B2"/>
    <w:rsid w:val="00F21AA4"/>
    <w:rsid w:val="00F23C88"/>
    <w:rsid w:val="00F246B4"/>
    <w:rsid w:val="00F24CC9"/>
    <w:rsid w:val="00F26CD2"/>
    <w:rsid w:val="00F26D38"/>
    <w:rsid w:val="00F30F65"/>
    <w:rsid w:val="00F31619"/>
    <w:rsid w:val="00F3298A"/>
    <w:rsid w:val="00F34311"/>
    <w:rsid w:val="00F3552C"/>
    <w:rsid w:val="00F37F39"/>
    <w:rsid w:val="00F40FD8"/>
    <w:rsid w:val="00F413BF"/>
    <w:rsid w:val="00F41FBE"/>
    <w:rsid w:val="00F4418A"/>
    <w:rsid w:val="00F45DCD"/>
    <w:rsid w:val="00F531B9"/>
    <w:rsid w:val="00F54097"/>
    <w:rsid w:val="00F552D8"/>
    <w:rsid w:val="00F55455"/>
    <w:rsid w:val="00F5677D"/>
    <w:rsid w:val="00F5758D"/>
    <w:rsid w:val="00F57636"/>
    <w:rsid w:val="00F67703"/>
    <w:rsid w:val="00F7072A"/>
    <w:rsid w:val="00F73529"/>
    <w:rsid w:val="00F73E92"/>
    <w:rsid w:val="00F76DA3"/>
    <w:rsid w:val="00F8058D"/>
    <w:rsid w:val="00F83B08"/>
    <w:rsid w:val="00F85593"/>
    <w:rsid w:val="00F85DE8"/>
    <w:rsid w:val="00F86035"/>
    <w:rsid w:val="00F87D83"/>
    <w:rsid w:val="00F91195"/>
    <w:rsid w:val="00F931DF"/>
    <w:rsid w:val="00F9335B"/>
    <w:rsid w:val="00FA0023"/>
    <w:rsid w:val="00FA1AA8"/>
    <w:rsid w:val="00FA2BF3"/>
    <w:rsid w:val="00FA4A75"/>
    <w:rsid w:val="00FA4BFE"/>
    <w:rsid w:val="00FA4C24"/>
    <w:rsid w:val="00FA5777"/>
    <w:rsid w:val="00FA6728"/>
    <w:rsid w:val="00FB33EA"/>
    <w:rsid w:val="00FB484E"/>
    <w:rsid w:val="00FB7592"/>
    <w:rsid w:val="00FC0329"/>
    <w:rsid w:val="00FC1F54"/>
    <w:rsid w:val="00FC5195"/>
    <w:rsid w:val="00FC54D9"/>
    <w:rsid w:val="00FC60EF"/>
    <w:rsid w:val="00FD2D09"/>
    <w:rsid w:val="00FD3A4F"/>
    <w:rsid w:val="00FD5140"/>
    <w:rsid w:val="00FD6C7F"/>
    <w:rsid w:val="00FE06C8"/>
    <w:rsid w:val="00FE06E2"/>
    <w:rsid w:val="00FE1E9A"/>
    <w:rsid w:val="00FE4716"/>
    <w:rsid w:val="00FE4C66"/>
    <w:rsid w:val="00FE4E37"/>
    <w:rsid w:val="00FF009D"/>
    <w:rsid w:val="00FF0F3E"/>
    <w:rsid w:val="00FF3096"/>
    <w:rsid w:val="00FF4C27"/>
    <w:rsid w:val="00FF52F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7902"/>
  <w15:chartTrackingRefBased/>
  <w15:docId w15:val="{C43450A3-AE15-473A-B239-2623D459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Сагитов Руслан Ринатович</dc:creator>
  <cp:keywords/>
  <dc:description/>
  <cp:lastModifiedBy>User</cp:lastModifiedBy>
  <cp:revision>2</cp:revision>
  <dcterms:created xsi:type="dcterms:W3CDTF">2020-07-01T16:36:00Z</dcterms:created>
  <dcterms:modified xsi:type="dcterms:W3CDTF">2020-07-01T16:36:00Z</dcterms:modified>
</cp:coreProperties>
</file>